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A9" w:rsidRPr="00DD42DE" w:rsidRDefault="00DE7870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990406" w:rsidRDefault="00990406" w:rsidP="00E30EA9">
      <w:pPr>
        <w:ind w:left="5103"/>
        <w:rPr>
          <w:rFonts w:cs="Times New Roman"/>
          <w:szCs w:val="28"/>
        </w:rPr>
      </w:pPr>
    </w:p>
    <w:p w:rsidR="00DE7870" w:rsidRPr="00146E5F" w:rsidRDefault="00DE7870" w:rsidP="00DE7870">
      <w:pPr>
        <w:ind w:right="-1" w:firstLine="0"/>
        <w:jc w:val="center"/>
        <w:rPr>
          <w:rFonts w:cs="Times New Roman"/>
          <w:b/>
          <w:szCs w:val="28"/>
        </w:rPr>
      </w:pPr>
      <w:r w:rsidRPr="00146E5F">
        <w:rPr>
          <w:rFonts w:cs="Times New Roman"/>
          <w:b/>
          <w:szCs w:val="28"/>
        </w:rPr>
        <w:t>ИЗМЕНЕНИ</w:t>
      </w:r>
      <w:r w:rsidR="00990406">
        <w:rPr>
          <w:rFonts w:cs="Times New Roman"/>
          <w:b/>
          <w:szCs w:val="28"/>
        </w:rPr>
        <w:t>Е</w:t>
      </w:r>
      <w:r w:rsidRPr="00146E5F">
        <w:rPr>
          <w:rFonts w:cs="Times New Roman"/>
          <w:b/>
          <w:szCs w:val="28"/>
        </w:rPr>
        <w:t xml:space="preserve">, </w:t>
      </w:r>
    </w:p>
    <w:p w:rsidR="00CE6C91" w:rsidRDefault="00DE7870" w:rsidP="00B86259">
      <w:pPr>
        <w:ind w:right="-1" w:firstLine="0"/>
        <w:jc w:val="center"/>
        <w:rPr>
          <w:rFonts w:cs="Times New Roman"/>
          <w:szCs w:val="28"/>
        </w:rPr>
      </w:pPr>
      <w:r w:rsidRPr="00146E5F">
        <w:rPr>
          <w:rFonts w:cs="Times New Roman"/>
          <w:b/>
          <w:szCs w:val="28"/>
        </w:rPr>
        <w:t>вносим</w:t>
      </w:r>
      <w:r w:rsidR="00990406">
        <w:rPr>
          <w:rFonts w:cs="Times New Roman"/>
          <w:b/>
          <w:szCs w:val="28"/>
        </w:rPr>
        <w:t>о</w:t>
      </w:r>
      <w:r w:rsidRPr="00146E5F">
        <w:rPr>
          <w:rFonts w:cs="Times New Roman"/>
          <w:b/>
          <w:szCs w:val="28"/>
        </w:rPr>
        <w:t xml:space="preserve">е в </w:t>
      </w:r>
      <w:r w:rsidR="00990406">
        <w:rPr>
          <w:rFonts w:cs="Times New Roman"/>
          <w:b/>
          <w:szCs w:val="28"/>
        </w:rPr>
        <w:t>р</w:t>
      </w:r>
      <w:r w:rsidR="00990406" w:rsidRPr="00990406">
        <w:rPr>
          <w:rFonts w:cs="Times New Roman"/>
          <w:b/>
          <w:szCs w:val="28"/>
        </w:rPr>
        <w:t xml:space="preserve">еестр организаций инфраструктуры поддержки субъектов малого и среднего предпринимательства Ярославской области </w:t>
      </w:r>
    </w:p>
    <w:p w:rsidR="00DE7870" w:rsidRPr="00146E5F" w:rsidRDefault="00DE7870" w:rsidP="00DE7870">
      <w:pPr>
        <w:jc w:val="both"/>
        <w:rPr>
          <w:rFonts w:cs="Times New Roman"/>
          <w:szCs w:val="28"/>
        </w:rPr>
      </w:pPr>
    </w:p>
    <w:p w:rsidR="00916E65" w:rsidRDefault="00990406" w:rsidP="00916E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16E65" w:rsidRPr="003C5EE1">
        <w:rPr>
          <w:rFonts w:cs="Times New Roman"/>
          <w:szCs w:val="28"/>
        </w:rPr>
        <w:t>ополнить пунктом 9 следующего содержания:</w:t>
      </w:r>
    </w:p>
    <w:p w:rsidR="00990406" w:rsidRPr="003C5EE1" w:rsidRDefault="00990406" w:rsidP="00916E65">
      <w:pPr>
        <w:jc w:val="both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990406" w:rsidRPr="005C052C" w:rsidTr="00B86259">
        <w:tc>
          <w:tcPr>
            <w:tcW w:w="687" w:type="dxa"/>
          </w:tcPr>
          <w:p w:rsidR="00990406" w:rsidRDefault="00990406" w:rsidP="00990406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990406" w:rsidRPr="005C052C" w:rsidRDefault="00990406" w:rsidP="00B8625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990406" w:rsidRPr="003C5EE1" w:rsidTr="00B86259">
        <w:tc>
          <w:tcPr>
            <w:tcW w:w="687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990406" w:rsidRPr="003C5EE1" w:rsidRDefault="00990406" w:rsidP="00B86259">
            <w:pPr>
              <w:ind w:firstLine="0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Открытое акционерное общество «Ярославльагропромтехснаб»</w:t>
            </w:r>
          </w:p>
        </w:tc>
        <w:tc>
          <w:tcPr>
            <w:tcW w:w="2835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7604202965</w:t>
            </w:r>
          </w:p>
        </w:tc>
      </w:tr>
    </w:tbl>
    <w:p w:rsidR="00916E65" w:rsidRPr="00146E5F" w:rsidRDefault="00916E65" w:rsidP="00916E65">
      <w:pPr>
        <w:jc w:val="both"/>
        <w:rPr>
          <w:rFonts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headerReference w:type="default" r:id="rId1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3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03.04.2020 № 302-п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организаций сферы строительства, жилищно-коммунального комплекса и дорожного хозяйства</w:t>
      </w:r>
    </w:p>
    <w:p w:rsidR="00DE7870" w:rsidRPr="00146E5F" w:rsidRDefault="00DE7870" w:rsidP="00DE7870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990406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990406" w:rsidRDefault="00990406" w:rsidP="00DE7870">
      <w:pPr>
        <w:spacing w:line="232" w:lineRule="auto"/>
        <w:ind w:left="5103" w:firstLine="0"/>
        <w:rPr>
          <w:rFonts w:eastAsia="Calibri"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lastRenderedPageBreak/>
        <w:t>Приложение 4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Правительства области</w:t>
      </w:r>
      <w:r w:rsidRPr="0046703E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46703E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46703E" w:rsidRDefault="00DE7870" w:rsidP="00DE7870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</w:p>
    <w:p w:rsidR="00DE7870" w:rsidRPr="0046703E" w:rsidRDefault="00DE7870" w:rsidP="00DE7870">
      <w:pPr>
        <w:ind w:firstLine="0"/>
        <w:jc w:val="center"/>
        <w:rPr>
          <w:rFonts w:cs="Times New Roman"/>
          <w:b/>
          <w:szCs w:val="28"/>
        </w:rPr>
      </w:pPr>
      <w:r w:rsidRPr="0046703E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46703E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46703E">
        <w:rPr>
          <w:rFonts w:eastAsia="Calibri" w:cs="Times New Roman"/>
          <w:b/>
          <w:szCs w:val="28"/>
        </w:rPr>
        <w:t xml:space="preserve">организаций, </w:t>
      </w:r>
      <w:r w:rsidRPr="00CB4CC8">
        <w:rPr>
          <w:rFonts w:eastAsia="Calibri" w:cs="Times New Roman"/>
          <w:b/>
          <w:szCs w:val="28"/>
        </w:rPr>
        <w:t>оказывающих организационно-методическое, ресурсное и</w:t>
      </w:r>
      <w:r w:rsidR="00990406">
        <w:rPr>
          <w:rFonts w:eastAsia="Calibri" w:cs="Times New Roman"/>
          <w:b/>
          <w:szCs w:val="28"/>
        </w:rPr>
        <w:t> </w:t>
      </w:r>
      <w:r w:rsidRPr="00CB4CC8">
        <w:rPr>
          <w:rFonts w:eastAsia="Calibri" w:cs="Times New Roman"/>
          <w:b/>
          <w:szCs w:val="28"/>
        </w:rPr>
        <w:t>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DE7870" w:rsidRPr="0046703E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5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 w:rsidR="00990406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DE7870" w:rsidRPr="00B86259" w:rsidRDefault="00DE7870" w:rsidP="00DE7870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 w:rsidR="003036C3">
        <w:rPr>
          <w:rFonts w:eastAsia="Calibri"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bookmarkStart w:id="1" w:name="sub_2100"/>
      <w:r>
        <w:rPr>
          <w:rFonts w:eastAsia="Calibri" w:cs="Times New Roman"/>
          <w:szCs w:val="28"/>
        </w:rPr>
        <w:t>3</w:t>
      </w:r>
      <w:r w:rsidR="00DE7870"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DE7870"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DE7870" w:rsidRPr="00146E5F">
        <w:rPr>
          <w:rFonts w:eastAsia="Calibri" w:cs="Times New Roman"/>
          <w:szCs w:val="28"/>
        </w:rPr>
        <w:t>. Оказание социальной помощи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ребенком</w:t>
      </w:r>
    </w:p>
    <w:bookmarkEnd w:id="1"/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="00DE7870"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17</w:t>
      </w:r>
      <w:r w:rsidR="00DE7870"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погребение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 w:rsidR="000C18C7"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DE7870"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дополнительное питание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="00DE7870"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="00DE7870"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="00DE7870"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 xml:space="preserve">. Организация предоставления отдельным категориям граждан персонифицированной электронной транспортной карты </w:t>
      </w:r>
    </w:p>
    <w:p w:rsidR="00990406" w:rsidRDefault="00990406" w:rsidP="00DE7870">
      <w:pPr>
        <w:spacing w:line="232" w:lineRule="auto"/>
        <w:ind w:firstLine="5103"/>
        <w:jc w:val="both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6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редакции постановления 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 № _______</w:t>
      </w:r>
      <w:r w:rsidR="00990406">
        <w:rPr>
          <w:rFonts w:cs="Times New Roman"/>
          <w:szCs w:val="28"/>
        </w:rPr>
        <w:t>)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42361" w:rsidRDefault="00442361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 w:rsidR="00442361"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="00442361" w:rsidRPr="00442361">
        <w:rPr>
          <w:rFonts w:eastAsia="Calibri" w:cs="Times New Roman"/>
          <w:b/>
          <w:szCs w:val="28"/>
        </w:rPr>
        <w:t>и офисов</w:t>
      </w:r>
      <w:r w:rsidR="00442361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 w:rsidR="000C18C7">
        <w:rPr>
          <w:rFonts w:eastAsia="Calibri" w:cs="Times New Roman"/>
          <w:b/>
          <w:szCs w:val="28"/>
        </w:rPr>
        <w:t>ипальных услуг»</w:t>
      </w:r>
      <w:r w:rsidR="00442361">
        <w:rPr>
          <w:rFonts w:eastAsia="Calibri" w:cs="Times New Roman"/>
          <w:b/>
          <w:szCs w:val="28"/>
        </w:rPr>
        <w:t>,</w:t>
      </w:r>
      <w:r w:rsidR="00442361"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30 апреля 2020 года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990406" w:rsidTr="00B86259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DE7870" w:rsidRPr="00146E5F" w:rsidRDefault="00DE7870" w:rsidP="00DE7870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146E5F" w:rsidTr="00B86259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DE7870" w:rsidRPr="00146E5F" w:rsidTr="00B8625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Батова,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, перерыв </w:t>
            </w:r>
            <w:r w:rsidR="00DE7870" w:rsidRPr="00146E5F">
              <w:rPr>
                <w:rFonts w:cs="Times New Roman"/>
                <w:szCs w:val="28"/>
                <w:lang w:eastAsia="ru-RU"/>
              </w:rPr>
              <w:lastRenderedPageBreak/>
              <w:t>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 w:rsidR="004C4826"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>, г.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г. Ростов, ул. Ленинская,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аб. </w:t>
            </w:r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r w:rsidR="004C4826"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аб. </w:t>
            </w:r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r w:rsidR="004C4826"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15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152830, Ярославская область, Мышкинский район, г. Мышкин, ул.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Некоузский район, с. Новый Некоуз, ул. Ленина,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152760, Ярославская область, Брейтовский район, с. Брейтово, ул. Республиканская,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 w:rsidR="004C4826"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B80C05" w:rsidTr="00B86259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0C05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E30EA9" w:rsidRDefault="004C4826" w:rsidP="00B86259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sectPr w:rsidR="00E30EA9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38" w:rsidRDefault="00C60238" w:rsidP="00E30EA9">
      <w:r>
        <w:separator/>
      </w:r>
    </w:p>
  </w:endnote>
  <w:endnote w:type="continuationSeparator" w:id="0">
    <w:p w:rsidR="00C60238" w:rsidRDefault="00C6023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38" w:rsidRDefault="00C60238" w:rsidP="00E30EA9">
      <w:r>
        <w:separator/>
      </w:r>
    </w:p>
  </w:footnote>
  <w:footnote w:type="continuationSeparator" w:id="0">
    <w:p w:rsidR="00C60238" w:rsidRDefault="00C6023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1B">
          <w:rPr>
            <w:noProof/>
          </w:rPr>
          <w:t>3</w:t>
        </w:r>
        <w:r>
          <w:fldChar w:fldCharType="end"/>
        </w:r>
      </w:p>
    </w:sdtContent>
  </w:sdt>
  <w:p w:rsidR="00990406" w:rsidRPr="00532191" w:rsidRDefault="00990406" w:rsidP="00990406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62580"/>
    <w:rsid w:val="00064332"/>
    <w:rsid w:val="000C18C7"/>
    <w:rsid w:val="000E7FBF"/>
    <w:rsid w:val="001C78DA"/>
    <w:rsid w:val="002306C4"/>
    <w:rsid w:val="002322FC"/>
    <w:rsid w:val="002D63E5"/>
    <w:rsid w:val="00300C01"/>
    <w:rsid w:val="003036C3"/>
    <w:rsid w:val="00314003"/>
    <w:rsid w:val="0038047A"/>
    <w:rsid w:val="003943BC"/>
    <w:rsid w:val="003A2DCC"/>
    <w:rsid w:val="003A5060"/>
    <w:rsid w:val="003A7D0D"/>
    <w:rsid w:val="003D1E8D"/>
    <w:rsid w:val="004062E5"/>
    <w:rsid w:val="0040656C"/>
    <w:rsid w:val="00442361"/>
    <w:rsid w:val="004C077F"/>
    <w:rsid w:val="004C4826"/>
    <w:rsid w:val="005060D4"/>
    <w:rsid w:val="0052400C"/>
    <w:rsid w:val="00540A09"/>
    <w:rsid w:val="00544401"/>
    <w:rsid w:val="005661FA"/>
    <w:rsid w:val="005D58AB"/>
    <w:rsid w:val="005E5245"/>
    <w:rsid w:val="00600C8A"/>
    <w:rsid w:val="00665DF1"/>
    <w:rsid w:val="006B3D1B"/>
    <w:rsid w:val="006C019E"/>
    <w:rsid w:val="00916E65"/>
    <w:rsid w:val="00934782"/>
    <w:rsid w:val="00990406"/>
    <w:rsid w:val="00A207A4"/>
    <w:rsid w:val="00A417AD"/>
    <w:rsid w:val="00A64C68"/>
    <w:rsid w:val="00AA1FB1"/>
    <w:rsid w:val="00AE3646"/>
    <w:rsid w:val="00B86259"/>
    <w:rsid w:val="00BB1812"/>
    <w:rsid w:val="00BD6096"/>
    <w:rsid w:val="00BF50C4"/>
    <w:rsid w:val="00C60238"/>
    <w:rsid w:val="00C909D4"/>
    <w:rsid w:val="00CE6C91"/>
    <w:rsid w:val="00D00EFB"/>
    <w:rsid w:val="00D50E1C"/>
    <w:rsid w:val="00D72C55"/>
    <w:rsid w:val="00D756F3"/>
    <w:rsid w:val="00D868AE"/>
    <w:rsid w:val="00DD42DE"/>
    <w:rsid w:val="00DE71B2"/>
    <w:rsid w:val="00DE7870"/>
    <w:rsid w:val="00DF7C1D"/>
    <w:rsid w:val="00E013E1"/>
    <w:rsid w:val="00E01F2F"/>
    <w:rsid w:val="00E1407E"/>
    <w:rsid w:val="00E30EA9"/>
    <w:rsid w:val="00E57D5D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81C4B-1AE2-4A52-AE43-16E35FB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</cp:lastModifiedBy>
  <cp:revision>2</cp:revision>
  <cp:lastPrinted>2020-04-10T08:26:00Z</cp:lastPrinted>
  <dcterms:created xsi:type="dcterms:W3CDTF">2020-04-10T08:26:00Z</dcterms:created>
  <dcterms:modified xsi:type="dcterms:W3CDTF">2020-04-10T08:26:00Z</dcterms:modified>
</cp:coreProperties>
</file>